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D89B" w14:textId="7D5B5B76" w:rsidR="00302DAA" w:rsidRPr="00D05111" w:rsidRDefault="00BB67BB" w:rsidP="00302DAA">
      <w:pPr>
        <w:pStyle w:val="Heading1"/>
        <w:rPr>
          <w:rFonts w:ascii="Verdana" w:hAnsi="Verdana"/>
          <w:color w:val="E0011B"/>
          <w:sz w:val="36"/>
          <w:szCs w:val="36"/>
        </w:rPr>
      </w:pPr>
      <w:r w:rsidRPr="00D05111">
        <w:rPr>
          <w:rFonts w:ascii="Verdana" w:hAnsi="Verdana"/>
          <w:color w:val="E0011B"/>
          <w:sz w:val="36"/>
          <w:szCs w:val="36"/>
        </w:rPr>
        <w:t xml:space="preserve">Online </w:t>
      </w:r>
      <w:r w:rsidR="00302DAA" w:rsidRPr="00D05111">
        <w:rPr>
          <w:rFonts w:ascii="Verdana" w:hAnsi="Verdana"/>
          <w:color w:val="E0011B"/>
          <w:sz w:val="36"/>
          <w:szCs w:val="36"/>
        </w:rPr>
        <w:t xml:space="preserve">Annex </w:t>
      </w:r>
      <w:r w:rsidRPr="00D05111">
        <w:rPr>
          <w:rFonts w:ascii="Verdana" w:hAnsi="Verdana"/>
          <w:color w:val="E0011B"/>
          <w:sz w:val="36"/>
          <w:szCs w:val="36"/>
        </w:rPr>
        <w:t>1</w:t>
      </w:r>
      <w:r w:rsidR="00302DAA" w:rsidRPr="00D05111">
        <w:rPr>
          <w:rFonts w:ascii="Verdana" w:hAnsi="Verdana"/>
          <w:color w:val="E0011B"/>
          <w:sz w:val="36"/>
          <w:szCs w:val="36"/>
        </w:rPr>
        <w:t xml:space="preserve">: Template for mapping common examples of differentiated </w:t>
      </w:r>
      <w:r w:rsidR="00036DC8">
        <w:rPr>
          <w:rFonts w:ascii="Verdana" w:hAnsi="Verdana"/>
          <w:color w:val="E0011B"/>
          <w:sz w:val="36"/>
          <w:szCs w:val="36"/>
        </w:rPr>
        <w:t>HIV treatment</w:t>
      </w:r>
      <w:r w:rsidR="00302DAA" w:rsidRPr="00D05111">
        <w:rPr>
          <w:rFonts w:ascii="Verdana" w:hAnsi="Verdana"/>
          <w:color w:val="E0011B"/>
          <w:sz w:val="36"/>
          <w:szCs w:val="36"/>
        </w:rPr>
        <w:t xml:space="preserve"> at a national level</w:t>
      </w:r>
    </w:p>
    <w:p w14:paraId="33CD95D0" w14:textId="77777777" w:rsidR="00302DAA" w:rsidRPr="00EA410C" w:rsidRDefault="00302DAA" w:rsidP="00302DAA">
      <w:pPr>
        <w:rPr>
          <w:rFonts w:ascii="Verdana" w:hAnsi="Verdana"/>
        </w:rPr>
      </w:pPr>
    </w:p>
    <w:tbl>
      <w:tblPr>
        <w:tblW w:w="548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259"/>
        <w:gridCol w:w="1130"/>
        <w:gridCol w:w="1522"/>
        <w:gridCol w:w="2432"/>
        <w:gridCol w:w="1715"/>
        <w:gridCol w:w="1197"/>
        <w:gridCol w:w="1100"/>
        <w:gridCol w:w="1776"/>
        <w:gridCol w:w="1984"/>
      </w:tblGrid>
      <w:tr w:rsidR="00EA410C" w:rsidRPr="00EA410C" w14:paraId="24BFDCDF" w14:textId="77777777" w:rsidTr="00EA410C">
        <w:trPr>
          <w:trHeight w:val="600"/>
        </w:trPr>
        <w:tc>
          <w:tcPr>
            <w:tcW w:w="390" w:type="pct"/>
            <w:tcBorders>
              <w:bottom w:val="single" w:sz="4" w:space="0" w:color="auto"/>
            </w:tcBorders>
            <w:shd w:val="clear" w:color="000000" w:fill="1A998C"/>
            <w:hideMark/>
          </w:tcPr>
          <w:p w14:paraId="70F92ECA" w14:textId="77777777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Province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000000" w:fill="1A998C"/>
            <w:hideMark/>
          </w:tcPr>
          <w:p w14:paraId="2285009C" w14:textId="77777777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District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000000" w:fill="1A998C"/>
            <w:hideMark/>
          </w:tcPr>
          <w:p w14:paraId="637512A6" w14:textId="77777777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Site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000000" w:fill="1A998C"/>
          </w:tcPr>
          <w:p w14:paraId="1D594A11" w14:textId="77777777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Facility type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000000" w:fill="1A998C"/>
          </w:tcPr>
          <w:p w14:paraId="057B26E7" w14:textId="77777777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Population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000000" w:fill="E5814B"/>
            <w:hideMark/>
          </w:tcPr>
          <w:p w14:paraId="60900C49" w14:textId="21AB18BF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Differentiated </w:t>
            </w:r>
            <w:r w:rsidR="00C31F4E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HIV treatment</w:t>
            </w: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 at health facility*</w:t>
            </w:r>
          </w:p>
        </w:tc>
        <w:tc>
          <w:tcPr>
            <w:tcW w:w="1587" w:type="pct"/>
            <w:gridSpan w:val="3"/>
            <w:tcBorders>
              <w:bottom w:val="single" w:sz="4" w:space="0" w:color="auto"/>
            </w:tcBorders>
            <w:shd w:val="clear" w:color="000000" w:fill="818386"/>
            <w:hideMark/>
          </w:tcPr>
          <w:p w14:paraId="11343858" w14:textId="25EC4ED5" w:rsidR="00302DAA" w:rsidRPr="00EA410C" w:rsidRDefault="00302DAA" w:rsidP="00804137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Differentiated </w:t>
            </w:r>
            <w:r w:rsidR="00C31F4E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>HIV treatment</w:t>
            </w:r>
            <w:r w:rsidRPr="00EA410C">
              <w:rPr>
                <w:rFonts w:ascii="Verdana" w:eastAsia="Times New Roman" w:hAnsi="Verdana"/>
                <w:b/>
                <w:bCs/>
                <w:color w:val="FFFFFF"/>
                <w:sz w:val="19"/>
                <w:szCs w:val="19"/>
                <w:lang w:val="en-ZA"/>
              </w:rPr>
              <w:t xml:space="preserve"> within community*</w:t>
            </w:r>
          </w:p>
          <w:p w14:paraId="1B624A0F" w14:textId="77777777" w:rsidR="00302DAA" w:rsidRPr="00EA410C" w:rsidRDefault="00302DAA" w:rsidP="00804137">
            <w:pPr>
              <w:tabs>
                <w:tab w:val="left" w:pos="3232"/>
              </w:tabs>
              <w:rPr>
                <w:rFonts w:ascii="Verdana" w:eastAsia="Times New Roman" w:hAnsi="Verdana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sz w:val="19"/>
                <w:szCs w:val="19"/>
                <w:lang w:val="en-ZA"/>
              </w:rPr>
              <w:tab/>
            </w:r>
          </w:p>
        </w:tc>
      </w:tr>
      <w:tr w:rsidR="00EA410C" w:rsidRPr="00EA410C" w14:paraId="1F191B64" w14:textId="77777777" w:rsidTr="00EA410C">
        <w:trPr>
          <w:trHeight w:val="833"/>
        </w:trPr>
        <w:tc>
          <w:tcPr>
            <w:tcW w:w="390" w:type="pct"/>
            <w:tcBorders>
              <w:bottom w:val="single" w:sz="4" w:space="0" w:color="auto"/>
            </w:tcBorders>
            <w:shd w:val="clear" w:color="000000" w:fill="7CAA81"/>
            <w:vAlign w:val="bottom"/>
            <w:hideMark/>
          </w:tcPr>
          <w:p w14:paraId="6F890C0F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000000" w:fill="7CAA81"/>
            <w:vAlign w:val="bottom"/>
            <w:hideMark/>
          </w:tcPr>
          <w:p w14:paraId="77A08C5D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000000" w:fill="7CAA81"/>
            <w:vAlign w:val="bottom"/>
            <w:hideMark/>
          </w:tcPr>
          <w:p w14:paraId="6535C1CC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000000" w:fill="7CAA81"/>
          </w:tcPr>
          <w:p w14:paraId="5A588C3E" w14:textId="77777777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Public/Private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000000" w:fill="7CAA81"/>
          </w:tcPr>
          <w:p w14:paraId="12091E43" w14:textId="57232BE1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e.g. Adult/child/adolescent/ pregnant women/</w:t>
            </w:r>
            <w:r w:rsidR="00540580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 xml:space="preserve">gay men and </w:t>
            </w:r>
            <w:r w:rsidR="006E5341"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men who have sex with men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000000" w:fill="FFCC99"/>
            <w:hideMark/>
          </w:tcPr>
          <w:p w14:paraId="02DAADDC" w14:textId="77777777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Facility-based individual ART refill only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000000" w:fill="FFCC99"/>
            <w:hideMark/>
          </w:tcPr>
          <w:p w14:paraId="1A4C8945" w14:textId="77777777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HCW-managed groups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053AE654" w14:textId="77777777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HCW-managed groups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3FA2C8DB" w14:textId="77777777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Client-managed groups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63005711" w14:textId="77777777" w:rsidR="00302DAA" w:rsidRPr="00EA410C" w:rsidRDefault="00302DAA" w:rsidP="00804137">
            <w:pPr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Cs/>
                <w:iCs/>
                <w:color w:val="000000"/>
                <w:sz w:val="19"/>
                <w:szCs w:val="19"/>
                <w:lang w:val="en-ZA"/>
              </w:rPr>
              <w:t>Out-of-facility individual model(s)</w:t>
            </w:r>
          </w:p>
        </w:tc>
      </w:tr>
      <w:tr w:rsidR="00EA410C" w:rsidRPr="00EA410C" w14:paraId="6C3DC486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213C9A9B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 xml:space="preserve">e.g. 1 </w:t>
            </w: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Northern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14:paraId="2D03E688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Northwest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14:paraId="09AFA80E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X Clinic</w:t>
            </w:r>
          </w:p>
        </w:tc>
        <w:tc>
          <w:tcPr>
            <w:tcW w:w="497" w:type="pct"/>
            <w:shd w:val="clear" w:color="auto" w:fill="auto"/>
            <w:vAlign w:val="bottom"/>
          </w:tcPr>
          <w:p w14:paraId="32CEE0DA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Public</w:t>
            </w:r>
          </w:p>
        </w:tc>
        <w:tc>
          <w:tcPr>
            <w:tcW w:w="794" w:type="pct"/>
            <w:shd w:val="clear" w:color="auto" w:fill="auto"/>
            <w:vAlign w:val="bottom"/>
          </w:tcPr>
          <w:p w14:paraId="4594D4C6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Adult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9B39800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i/>
                <w:color w:val="000000"/>
                <w:sz w:val="19"/>
                <w:szCs w:val="19"/>
                <w:lang w:val="en-ZA"/>
              </w:rPr>
              <w:t>Pharmacy only pick-up</w:t>
            </w:r>
          </w:p>
          <w:p w14:paraId="79DB43AA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proofErr w:type="spellStart"/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MoH</w:t>
            </w:r>
            <w:proofErr w:type="spellEnd"/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6BBFC0C6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-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14:paraId="36535B0D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-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D8C396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i/>
                <w:color w:val="000000"/>
                <w:sz w:val="19"/>
                <w:szCs w:val="19"/>
                <w:lang w:val="en-ZA"/>
              </w:rPr>
              <w:t>Community ART groups</w:t>
            </w:r>
          </w:p>
          <w:p w14:paraId="34D41E5F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proofErr w:type="spellStart"/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MoH</w:t>
            </w:r>
            <w:proofErr w:type="spellEnd"/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 xml:space="preserve"> + X NGO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14:paraId="489DE3ED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</w:p>
        </w:tc>
      </w:tr>
      <w:tr w:rsidR="00EA410C" w:rsidRPr="00EA410C" w14:paraId="1C0A77F7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31695755" w14:textId="07E934B2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e.g. 2</w:t>
            </w:r>
            <w:r w:rsid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 xml:space="preserve"> </w:t>
            </w: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Northern 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14:paraId="314827C1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Northwest 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14:paraId="3829E2B7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Y Clinic </w:t>
            </w:r>
          </w:p>
        </w:tc>
        <w:tc>
          <w:tcPr>
            <w:tcW w:w="497" w:type="pct"/>
          </w:tcPr>
          <w:p w14:paraId="39EB6AE3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</w:p>
          <w:p w14:paraId="1770493B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Public</w:t>
            </w:r>
          </w:p>
        </w:tc>
        <w:tc>
          <w:tcPr>
            <w:tcW w:w="794" w:type="pct"/>
            <w:shd w:val="clear" w:color="auto" w:fill="auto"/>
            <w:vAlign w:val="bottom"/>
            <w:hideMark/>
          </w:tcPr>
          <w:p w14:paraId="49B609D7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Adolescent 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7A459CA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7158EAC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i/>
                <w:iCs/>
                <w:color w:val="000000"/>
                <w:sz w:val="19"/>
                <w:szCs w:val="19"/>
                <w:lang w:val="en-ZA"/>
              </w:rPr>
              <w:t>Teen Club</w:t>
            </w:r>
          </w:p>
          <w:p w14:paraId="010F32BB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Y NGO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14:paraId="3F19E608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F9AA04A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14:paraId="4A0424F4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6B2A838E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6449ADF5" w14:textId="7DFB6C4C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e.g. 3</w:t>
            </w:r>
            <w:r w:rsid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 xml:space="preserve"> </w:t>
            </w: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Southern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14:paraId="79A38A5C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Central 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14:paraId="11FFDD04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Z Clinic </w:t>
            </w:r>
          </w:p>
        </w:tc>
        <w:tc>
          <w:tcPr>
            <w:tcW w:w="497" w:type="pct"/>
          </w:tcPr>
          <w:p w14:paraId="1FCEA405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</w:p>
          <w:p w14:paraId="557704D2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</w:p>
          <w:p w14:paraId="5200BE2F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Public</w:t>
            </w:r>
          </w:p>
        </w:tc>
        <w:tc>
          <w:tcPr>
            <w:tcW w:w="794" w:type="pct"/>
            <w:shd w:val="clear" w:color="auto" w:fill="auto"/>
            <w:vAlign w:val="bottom"/>
            <w:hideMark/>
          </w:tcPr>
          <w:p w14:paraId="018CFF5F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Family (adults/adolescents and children) 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92DA160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694ACC2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14:paraId="10B43508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C63259E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14:paraId="32A71F50" w14:textId="77777777" w:rsidR="00302DAA" w:rsidRPr="00EA410C" w:rsidRDefault="00302DAA" w:rsidP="00804137">
            <w:pPr>
              <w:rPr>
                <w:rFonts w:ascii="Verdana" w:eastAsia="Times New Roman" w:hAnsi="Verdana"/>
                <w:b/>
                <w:i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b/>
                <w:i/>
                <w:color w:val="000000"/>
                <w:sz w:val="19"/>
                <w:szCs w:val="19"/>
                <w:lang w:val="en-ZA"/>
              </w:rPr>
              <w:t xml:space="preserve">Mobile outreach ART refill collection </w:t>
            </w:r>
          </w:p>
          <w:p w14:paraId="50691A80" w14:textId="77777777" w:rsidR="00302DAA" w:rsidRPr="00EA410C" w:rsidRDefault="00302DAA" w:rsidP="00804137">
            <w:pPr>
              <w:rPr>
                <w:rFonts w:ascii="Verdana" w:eastAsia="Times New Roman" w:hAnsi="Verdana"/>
                <w:i/>
                <w:iCs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i/>
                <w:color w:val="000000"/>
                <w:sz w:val="19"/>
                <w:szCs w:val="19"/>
                <w:lang w:val="en-ZA"/>
              </w:rPr>
              <w:t>MoH</w:t>
            </w:r>
          </w:p>
        </w:tc>
      </w:tr>
      <w:tr w:rsidR="00EA410C" w:rsidRPr="00EA410C" w14:paraId="573BDB02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3AC4432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14:paraId="1651D1A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14:paraId="5BE55487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07E89CD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vAlign w:val="bottom"/>
            <w:hideMark/>
          </w:tcPr>
          <w:p w14:paraId="01D640E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13855C87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E3B62C2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14:paraId="4748BAC4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C31C8A5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vAlign w:val="bottom"/>
            <w:hideMark/>
          </w:tcPr>
          <w:p w14:paraId="2CEB3AC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52A92E11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2E4DC454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14:paraId="787193D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842A52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6FC7C786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E3E5C82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96FD8B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2DAD1FA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B665A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23674915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C6B7D0D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45237D70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3F5933E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14:paraId="5C298DD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1347323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1431D85D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574628A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399333DD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5F3975E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A6D3034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09DF1C73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F532E49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5E80952A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7D900022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14:paraId="18621F60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75A65A5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31FA0E29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60FDFC9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AD0AB9D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2546FB2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C4DA1FA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494BFB5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2F7262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5075E892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05E76007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14:paraId="185BA903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F6FA1F9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48A584A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0DFDC0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708EA0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C08226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F1CCB6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1EB4A755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3842B1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1668D6E1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5668135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14:paraId="71BBA6F5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700EC7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097CFEA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1B432471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9D9C49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2589267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AF54B7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7F5CEA1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A8DA111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1EF379B0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  <w:hideMark/>
          </w:tcPr>
          <w:p w14:paraId="4F083713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14:paraId="0935BCB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D9609D4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497" w:type="pct"/>
          </w:tcPr>
          <w:p w14:paraId="3003F730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  <w:hideMark/>
          </w:tcPr>
          <w:p w14:paraId="232EB8F1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279BA7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2F40515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673CEE6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bottom"/>
            <w:hideMark/>
          </w:tcPr>
          <w:p w14:paraId="23D4FFF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3D6D2364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  <w:r w:rsidRPr="00EA410C"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  <w:t> </w:t>
            </w:r>
          </w:p>
        </w:tc>
      </w:tr>
      <w:tr w:rsidR="00EA410C" w:rsidRPr="00EA410C" w14:paraId="64910B06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</w:tcPr>
          <w:p w14:paraId="7D901DEA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</w:tcPr>
          <w:p w14:paraId="1CD89711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3C2820C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497" w:type="pct"/>
          </w:tcPr>
          <w:p w14:paraId="6A7EFFBC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</w:tcPr>
          <w:p w14:paraId="2525B00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31DEE97D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4FB03E4B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</w:tcPr>
          <w:p w14:paraId="3752B3F0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7ACDDF37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14:paraId="46F949CD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  <w:tr w:rsidR="00EA410C" w:rsidRPr="00EA410C" w14:paraId="60EC4979" w14:textId="77777777" w:rsidTr="00EA410C">
        <w:trPr>
          <w:trHeight w:val="300"/>
        </w:trPr>
        <w:tc>
          <w:tcPr>
            <w:tcW w:w="390" w:type="pct"/>
            <w:shd w:val="clear" w:color="auto" w:fill="auto"/>
            <w:vAlign w:val="bottom"/>
          </w:tcPr>
          <w:p w14:paraId="2B60BEF2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</w:tcPr>
          <w:p w14:paraId="398A149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0145CEEA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497" w:type="pct"/>
          </w:tcPr>
          <w:p w14:paraId="6E1F8E7E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794" w:type="pct"/>
            <w:shd w:val="clear" w:color="auto" w:fill="auto"/>
            <w:noWrap/>
            <w:vAlign w:val="bottom"/>
          </w:tcPr>
          <w:p w14:paraId="4BAA6D69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</w:tcPr>
          <w:p w14:paraId="64344144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</w:tcPr>
          <w:p w14:paraId="43B8ABAA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</w:tcPr>
          <w:p w14:paraId="1E9E6A0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3E5777FF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</w:tcPr>
          <w:p w14:paraId="3CA35478" w14:textId="77777777" w:rsidR="00302DAA" w:rsidRPr="00EA410C" w:rsidRDefault="00302DAA" w:rsidP="00804137">
            <w:pPr>
              <w:rPr>
                <w:rFonts w:ascii="Verdana" w:eastAsia="Times New Roman" w:hAnsi="Verdana"/>
                <w:color w:val="000000"/>
                <w:sz w:val="19"/>
                <w:szCs w:val="19"/>
                <w:lang w:val="en-ZA"/>
              </w:rPr>
            </w:pPr>
          </w:p>
        </w:tc>
      </w:tr>
    </w:tbl>
    <w:p w14:paraId="63CB848A" w14:textId="2EFFB31D" w:rsidR="00302DAA" w:rsidRPr="00EA410C" w:rsidRDefault="00302DAA" w:rsidP="00302DAA">
      <w:pPr>
        <w:rPr>
          <w:rFonts w:ascii="Verdana" w:hAnsi="Verdana"/>
          <w:sz w:val="18"/>
          <w:szCs w:val="18"/>
        </w:rPr>
      </w:pPr>
      <w:r w:rsidRPr="00EA410C">
        <w:rPr>
          <w:rFonts w:ascii="Verdana" w:hAnsi="Verdana"/>
          <w:sz w:val="18"/>
          <w:szCs w:val="18"/>
        </w:rPr>
        <w:t xml:space="preserve">* Specify if differentiated </w:t>
      </w:r>
      <w:r w:rsidR="00C31F4E">
        <w:rPr>
          <w:rFonts w:ascii="Verdana" w:hAnsi="Verdana"/>
          <w:sz w:val="18"/>
          <w:szCs w:val="18"/>
        </w:rPr>
        <w:t>HIV treatment</w:t>
      </w:r>
      <w:r w:rsidRPr="00EA410C">
        <w:rPr>
          <w:rFonts w:ascii="Verdana" w:hAnsi="Verdana"/>
          <w:sz w:val="18"/>
          <w:szCs w:val="18"/>
        </w:rPr>
        <w:t xml:space="preserve"> is available by including name of model and who is supporting the delivery</w:t>
      </w:r>
    </w:p>
    <w:p w14:paraId="11A89D51" w14:textId="77777777" w:rsidR="00302DAA" w:rsidRPr="00EA410C" w:rsidRDefault="00302DAA" w:rsidP="00302DAA">
      <w:pPr>
        <w:rPr>
          <w:rFonts w:ascii="Verdana" w:hAnsi="Verdana"/>
        </w:rPr>
      </w:pPr>
      <w:r w:rsidRPr="00EA410C">
        <w:rPr>
          <w:rFonts w:ascii="Verdana" w:hAnsi="Verdana"/>
          <w:i/>
          <w:sz w:val="18"/>
          <w:szCs w:val="18"/>
        </w:rPr>
        <w:t>Adapted from “Engaging the community to reach 90-90-90 – A review of evidence and implementation strategies in Malawi</w:t>
      </w:r>
    </w:p>
    <w:sectPr w:rsidR="00302DAA" w:rsidRPr="00EA410C" w:rsidSect="00EA410C">
      <w:footerReference w:type="default" r:id="rId7"/>
      <w:pgSz w:w="16840" w:h="11900" w:orient="landscape"/>
      <w:pgMar w:top="709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9CE7" w14:textId="77777777" w:rsidR="004F4269" w:rsidRDefault="004F4269" w:rsidP="00E4363F">
      <w:r>
        <w:separator/>
      </w:r>
    </w:p>
  </w:endnote>
  <w:endnote w:type="continuationSeparator" w:id="0">
    <w:p w14:paraId="3DA46B72" w14:textId="77777777" w:rsidR="004F4269" w:rsidRDefault="004F4269" w:rsidP="00E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D3A3" w14:textId="77777777" w:rsidR="0059679E" w:rsidRDefault="0059679E" w:rsidP="00136726">
    <w:pPr>
      <w:pStyle w:val="Footer"/>
      <w:rPr>
        <w:rFonts w:ascii="Arial" w:hAnsi="Arial" w:cs="Arial"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DCA04" wp14:editId="15EC657A">
          <wp:simplePos x="0" y="0"/>
          <wp:positionH relativeFrom="page">
            <wp:posOffset>742950</wp:posOffset>
          </wp:positionH>
          <wp:positionV relativeFrom="page">
            <wp:posOffset>6673850</wp:posOffset>
          </wp:positionV>
          <wp:extent cx="1445260" cy="527050"/>
          <wp:effectExtent l="0" t="0" r="2540" b="6350"/>
          <wp:wrapNone/>
          <wp:docPr id="2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63F" w:rsidRPr="0031196C">
      <w:rPr>
        <w:rFonts w:ascii="Arial" w:hAnsi="Arial" w:cs="Arial"/>
        <w:sz w:val="22"/>
        <w:szCs w:val="22"/>
      </w:rPr>
      <w:t xml:space="preserve">   </w:t>
    </w:r>
    <w:r w:rsidR="00942671" w:rsidRPr="0031196C">
      <w:rPr>
        <w:rFonts w:ascii="Arial" w:hAnsi="Arial" w:cs="Arial"/>
        <w:sz w:val="22"/>
        <w:szCs w:val="22"/>
      </w:rPr>
      <w:t xml:space="preserve">         </w:t>
    </w:r>
    <w:r w:rsidR="00E4363F" w:rsidRPr="0031196C">
      <w:rPr>
        <w:rFonts w:ascii="Arial" w:hAnsi="Arial" w:cs="Arial"/>
        <w:sz w:val="22"/>
        <w:szCs w:val="22"/>
      </w:rPr>
      <w:t xml:space="preserve">                                     </w:t>
    </w:r>
    <w:r w:rsidR="0031196C">
      <w:rPr>
        <w:rFonts w:ascii="Arial" w:hAnsi="Arial" w:cs="Arial"/>
        <w:sz w:val="22"/>
        <w:szCs w:val="22"/>
      </w:rPr>
      <w:t xml:space="preserve">                             </w:t>
    </w:r>
    <w:r w:rsidR="00E4363F" w:rsidRPr="0031196C">
      <w:rPr>
        <w:rFonts w:ascii="Arial" w:hAnsi="Arial" w:cs="Arial"/>
        <w:sz w:val="22"/>
        <w:szCs w:val="22"/>
      </w:rPr>
      <w:t xml:space="preserve">  </w:t>
    </w:r>
  </w:p>
  <w:p w14:paraId="3C9C10DE" w14:textId="77777777" w:rsidR="0059679E" w:rsidRDefault="0059679E" w:rsidP="00136726">
    <w:pPr>
      <w:pStyle w:val="Footer"/>
      <w:rPr>
        <w:rFonts w:ascii="Arial" w:hAnsi="Arial" w:cs="Arial"/>
        <w:sz w:val="22"/>
        <w:szCs w:val="22"/>
      </w:rPr>
    </w:pPr>
  </w:p>
  <w:p w14:paraId="11624673" w14:textId="77777777" w:rsidR="0059679E" w:rsidRDefault="0059679E" w:rsidP="00136726">
    <w:pPr>
      <w:pStyle w:val="Footer"/>
      <w:rPr>
        <w:rFonts w:ascii="Arial" w:hAnsi="Arial" w:cs="Arial"/>
        <w:sz w:val="22"/>
        <w:szCs w:val="22"/>
      </w:rPr>
    </w:pPr>
  </w:p>
  <w:p w14:paraId="6B8424D0" w14:textId="259E81A2" w:rsidR="00E4363F" w:rsidRPr="004F0CA5" w:rsidRDefault="00E4363F" w:rsidP="0059679E">
    <w:pPr>
      <w:pStyle w:val="Footer"/>
      <w:jc w:val="right"/>
      <w:rPr>
        <w:rFonts w:ascii="Verdana" w:hAnsi="Verdana" w:cs="Arial"/>
        <w:sz w:val="19"/>
        <w:szCs w:val="19"/>
      </w:rPr>
    </w:pPr>
    <w:r w:rsidRPr="0031196C">
      <w:rPr>
        <w:rFonts w:ascii="Arial" w:hAnsi="Arial" w:cs="Arial"/>
        <w:sz w:val="22"/>
        <w:szCs w:val="22"/>
      </w:rPr>
      <w:t xml:space="preserve">            </w:t>
    </w:r>
    <w:r w:rsidRPr="004F0CA5">
      <w:rPr>
        <w:rFonts w:ascii="Verdana" w:hAnsi="Verdana" w:cs="Arial"/>
        <w:sz w:val="19"/>
        <w:szCs w:val="19"/>
      </w:rPr>
      <w:t xml:space="preserve">    Downloaded from </w:t>
    </w:r>
    <w:hyperlink r:id="rId2" w:history="1">
      <w:r w:rsidR="00136726" w:rsidRPr="004F0CA5">
        <w:rPr>
          <w:rStyle w:val="Hyperlink"/>
          <w:rFonts w:ascii="Verdana" w:hAnsi="Verdana" w:cs="Arial"/>
          <w:sz w:val="19"/>
          <w:szCs w:val="19"/>
        </w:rPr>
        <w:t>www.differentiatedservicedelivery.org</w:t>
      </w:r>
    </w:hyperlink>
    <w:r w:rsidRPr="004F0CA5">
      <w:rPr>
        <w:rFonts w:ascii="Verdana" w:hAnsi="Verdana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4DCE" w14:textId="77777777" w:rsidR="004F4269" w:rsidRDefault="004F4269" w:rsidP="00E4363F">
      <w:r>
        <w:separator/>
      </w:r>
    </w:p>
  </w:footnote>
  <w:footnote w:type="continuationSeparator" w:id="0">
    <w:p w14:paraId="090D0DB5" w14:textId="77777777" w:rsidR="004F4269" w:rsidRDefault="004F4269" w:rsidP="00E4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FCD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3F"/>
    <w:rsid w:val="00036DC8"/>
    <w:rsid w:val="00136726"/>
    <w:rsid w:val="00302DAA"/>
    <w:rsid w:val="0031196C"/>
    <w:rsid w:val="004B1D22"/>
    <w:rsid w:val="004E0965"/>
    <w:rsid w:val="004F0CA5"/>
    <w:rsid w:val="004F4269"/>
    <w:rsid w:val="00540580"/>
    <w:rsid w:val="0059679E"/>
    <w:rsid w:val="005B7019"/>
    <w:rsid w:val="0061477A"/>
    <w:rsid w:val="00624E3E"/>
    <w:rsid w:val="00673568"/>
    <w:rsid w:val="006E5341"/>
    <w:rsid w:val="00703C12"/>
    <w:rsid w:val="00804137"/>
    <w:rsid w:val="00942671"/>
    <w:rsid w:val="00B60C0D"/>
    <w:rsid w:val="00B86226"/>
    <w:rsid w:val="00BA7AF0"/>
    <w:rsid w:val="00BB67BB"/>
    <w:rsid w:val="00BD1BD7"/>
    <w:rsid w:val="00C31F4E"/>
    <w:rsid w:val="00CE5BDB"/>
    <w:rsid w:val="00D05111"/>
    <w:rsid w:val="00D42E4F"/>
    <w:rsid w:val="00E4363F"/>
    <w:rsid w:val="00E57131"/>
    <w:rsid w:val="00E76180"/>
    <w:rsid w:val="00EA410C"/>
    <w:rsid w:val="00E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AFFC84"/>
  <w14:defaultImageDpi w14:val="300"/>
  <w15:chartTrackingRefBased/>
  <w15:docId w15:val="{28F83458-FD36-2043-8823-792B84C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3F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63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363F"/>
    <w:rPr>
      <w:rFonts w:ascii="Calibri" w:eastAsia="MS Gothic" w:hAnsi="Calibri" w:cs="Times New Roman"/>
      <w:b/>
      <w:bCs/>
      <w:kern w:val="32"/>
      <w:sz w:val="32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436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363F"/>
    <w:rPr>
      <w:rFonts w:ascii="Cambria" w:eastAsia="MS Mincho" w:hAnsi="Cambria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36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363F"/>
    <w:rPr>
      <w:rFonts w:ascii="Cambria" w:eastAsia="MS Mincho" w:hAnsi="Cambria" w:cs="Times New Roman"/>
      <w:lang w:val="en-AU"/>
    </w:rPr>
  </w:style>
  <w:style w:type="character" w:styleId="Hyperlink">
    <w:name w:val="Hyperlink"/>
    <w:uiPriority w:val="99"/>
    <w:unhideWhenUsed/>
    <w:rsid w:val="00E436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6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363F"/>
    <w:rPr>
      <w:rFonts w:ascii="Lucida Grande" w:eastAsia="MS Mincho" w:hAnsi="Lucida Grande" w:cs="Lucida Grande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367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fferentiatedservicedelivery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http://www.differentiatedcare.org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Grimsrud</dc:creator>
  <cp:keywords/>
  <dc:description/>
  <cp:lastModifiedBy>Emma Newbery</cp:lastModifiedBy>
  <cp:revision>11</cp:revision>
  <dcterms:created xsi:type="dcterms:W3CDTF">2021-08-24T06:09:00Z</dcterms:created>
  <dcterms:modified xsi:type="dcterms:W3CDTF">2021-08-31T03:07:00Z</dcterms:modified>
</cp:coreProperties>
</file>